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F60B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A64AD">
              <w:rPr>
                <w:sz w:val="24"/>
                <w:szCs w:val="24"/>
              </w:rPr>
              <w:t xml:space="preserve"> </w:t>
            </w:r>
            <w:r w:rsidR="00EA64AD" w:rsidRPr="00EA64AD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AB018F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64AD" w:rsidRPr="00EA64AD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AB018F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EA64AD">
              <w:rPr>
                <w:sz w:val="24"/>
                <w:szCs w:val="24"/>
              </w:rPr>
              <w:t xml:space="preserve"> </w:t>
            </w:r>
            <w:r w:rsidR="00EA64AD" w:rsidRPr="00EA64AD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6F2952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EA64AD">
              <w:rPr>
                <w:sz w:val="24"/>
                <w:szCs w:val="24"/>
              </w:rPr>
              <w:t xml:space="preserve"> </w:t>
            </w:r>
            <w:r w:rsidR="00EA64AD" w:rsidRPr="00EA64AD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EA64AD">
              <w:rPr>
                <w:sz w:val="24"/>
                <w:szCs w:val="24"/>
              </w:rPr>
              <w:t xml:space="preserve"> </w:t>
            </w:r>
            <w:r w:rsidR="00A00CAA">
              <w:rPr>
                <w:b/>
                <w:sz w:val="24"/>
                <w:szCs w:val="24"/>
              </w:rPr>
              <w:t>S</w:t>
            </w:r>
            <w:r w:rsidR="006F2952">
              <w:rPr>
                <w:b/>
                <w:sz w:val="24"/>
                <w:szCs w:val="24"/>
              </w:rPr>
              <w:t>N</w:t>
            </w:r>
          </w:p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64AD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61A06" w:rsidRPr="00AB018F" w:rsidRDefault="00AB018F" w:rsidP="00F60BB0">
            <w:pPr>
              <w:rPr>
                <w:b/>
                <w:sz w:val="24"/>
                <w:szCs w:val="24"/>
              </w:rPr>
            </w:pPr>
            <w:r w:rsidRPr="00AB018F">
              <w:rPr>
                <w:b/>
                <w:sz w:val="24"/>
                <w:szCs w:val="24"/>
              </w:rPr>
              <w:t>p</w:t>
            </w:r>
            <w:r w:rsidR="00EA64AD" w:rsidRPr="00AB018F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AB018F">
              <w:rPr>
                <w:sz w:val="24"/>
                <w:szCs w:val="24"/>
              </w:rPr>
              <w:t xml:space="preserve"> </w:t>
            </w:r>
            <w:r w:rsidR="005E6B50"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64AD" w:rsidRPr="00EA64AD">
              <w:rPr>
                <w:b/>
                <w:sz w:val="24"/>
                <w:szCs w:val="24"/>
              </w:rPr>
              <w:t>I</w:t>
            </w:r>
            <w:r w:rsidR="005E6B50">
              <w:rPr>
                <w:b/>
                <w:sz w:val="24"/>
                <w:szCs w:val="24"/>
              </w:rPr>
              <w:t>I</w:t>
            </w:r>
            <w:r w:rsidR="00EA64AD" w:rsidRPr="00EA64AD">
              <w:rPr>
                <w:b/>
                <w:sz w:val="24"/>
                <w:szCs w:val="24"/>
              </w:rPr>
              <w:t>I/</w:t>
            </w:r>
            <w:r w:rsidR="005E6B50">
              <w:rPr>
                <w:b/>
                <w:sz w:val="24"/>
                <w:szCs w:val="24"/>
              </w:rPr>
              <w:t>V</w:t>
            </w:r>
          </w:p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AB018F" w:rsidP="00F60B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EA64AD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EA64AD" w:rsidP="00F60B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F60BB0">
        <w:trPr>
          <w:cantSplit/>
        </w:trPr>
        <w:tc>
          <w:tcPr>
            <w:tcW w:w="497" w:type="dxa"/>
            <w:vMerge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6F2952" w:rsidP="00F60B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F60B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AB018F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Marek </w:t>
            </w:r>
            <w:proofErr w:type="spellStart"/>
            <w:r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742916" w:rsidTr="00F60BB0">
        <w:tc>
          <w:tcPr>
            <w:tcW w:w="2988" w:type="dxa"/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AB018F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A64AD">
              <w:rPr>
                <w:sz w:val="24"/>
                <w:szCs w:val="24"/>
              </w:rPr>
              <w:t>gr Marek Iwaniak</w:t>
            </w:r>
          </w:p>
        </w:tc>
      </w:tr>
      <w:tr w:rsidR="00461A06" w:rsidRPr="00742916" w:rsidTr="00F60BB0">
        <w:tc>
          <w:tcPr>
            <w:tcW w:w="2988" w:type="dxa"/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4B5A16" w:rsidRDefault="004B5A16" w:rsidP="00F60BB0">
            <w:pPr>
              <w:rPr>
                <w:sz w:val="24"/>
                <w:szCs w:val="24"/>
              </w:rPr>
            </w:pPr>
            <w:r w:rsidRPr="004B5A16">
              <w:rPr>
                <w:color w:val="000000"/>
                <w:sz w:val="24"/>
                <w:szCs w:val="24"/>
              </w:rPr>
              <w:t>Zdobycie wiedzy z zakresu przedmiotu i wykształcenie podstawowych umiejętności w zakresie doboru, tworzenia i oceny oddziaływania reklamy</w:t>
            </w:r>
            <w:r>
              <w:rPr>
                <w:color w:val="000000"/>
                <w:sz w:val="24"/>
                <w:szCs w:val="24"/>
              </w:rPr>
              <w:t xml:space="preserve"> oraz </w:t>
            </w:r>
          </w:p>
        </w:tc>
      </w:tr>
      <w:tr w:rsidR="00461A06" w:rsidRPr="00742916" w:rsidTr="00F60B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AB018F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F60BB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F60BB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EA3A35">
            <w:pPr>
              <w:jc w:val="center"/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>Wyjaśniać sposób funkcjonowania reklamy jako narzędzia osiągania efektów ekonomicznych w 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Default="00BE1A6D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K1P_04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543C3C">
            <w:pPr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>Klasyfikować formy reklamy ze względu na stoso</w:t>
            </w:r>
            <w:r w:rsidR="00B83E6A" w:rsidRPr="00492598">
              <w:rPr>
                <w:sz w:val="24"/>
                <w:szCs w:val="24"/>
              </w:rPr>
              <w:t>wany środek masowej komunikacji i określić ich wady i zalety.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K1P_16</w:t>
            </w:r>
          </w:p>
          <w:p w:rsidR="00B83E6A" w:rsidRPr="00742916" w:rsidRDefault="00B83E6A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K1P_10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543C3C">
            <w:pPr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>Ocenić dobór form i środków reklamy zastosowanych w kampaniach reklamowych dla przedmiotu reklamy i grupy docelowej potencjalnych klientów.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742916" w:rsidRDefault="00512921" w:rsidP="00512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K1U_10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543C3C">
            <w:pPr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>Konstruować przekaz reklamowy zgodny z zasadą AIDA.</w:t>
            </w:r>
          </w:p>
          <w:p w:rsidR="00512921" w:rsidRPr="00492598" w:rsidRDefault="00512921" w:rsidP="00F60B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742916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492598" w:rsidRDefault="00512921" w:rsidP="00F8430A">
            <w:pPr>
              <w:rPr>
                <w:sz w:val="24"/>
                <w:szCs w:val="24"/>
              </w:rPr>
            </w:pPr>
            <w:r w:rsidRPr="00492598">
              <w:rPr>
                <w:sz w:val="24"/>
                <w:szCs w:val="24"/>
              </w:rPr>
              <w:t xml:space="preserve">Wyjaśnić konstrukcję </w:t>
            </w:r>
            <w:proofErr w:type="spellStart"/>
            <w:r w:rsidRPr="00492598">
              <w:rPr>
                <w:sz w:val="24"/>
                <w:szCs w:val="24"/>
              </w:rPr>
              <w:t>Briefu</w:t>
            </w:r>
            <w:proofErr w:type="spellEnd"/>
            <w:r w:rsidRPr="00492598">
              <w:rPr>
                <w:sz w:val="24"/>
                <w:szCs w:val="24"/>
              </w:rPr>
              <w:t xml:space="preserve"> reklamowego i cel</w:t>
            </w:r>
            <w:r w:rsidR="00F8430A" w:rsidRPr="00492598">
              <w:rPr>
                <w:sz w:val="24"/>
                <w:szCs w:val="24"/>
              </w:rPr>
              <w:t xml:space="preserve"> jego</w:t>
            </w:r>
            <w:r w:rsidRPr="00492598">
              <w:rPr>
                <w:sz w:val="24"/>
                <w:szCs w:val="24"/>
              </w:rPr>
              <w:t xml:space="preserve"> stosowania.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742916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K1P_U19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512921" w:rsidRPr="00543C3C" w:rsidRDefault="00512921" w:rsidP="00F8430A">
            <w:pPr>
              <w:rPr>
                <w:sz w:val="24"/>
                <w:szCs w:val="24"/>
              </w:rPr>
            </w:pPr>
            <w:r w:rsidRPr="00543C3C">
              <w:rPr>
                <w:sz w:val="24"/>
                <w:szCs w:val="24"/>
              </w:rPr>
              <w:t>Prezentować własne opracowanie tematu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12921" w:rsidRPr="00742916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12921" w:rsidRPr="00742916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12921" w:rsidRPr="00742916" w:rsidRDefault="00912FB7" w:rsidP="00F60B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12921" w:rsidRPr="00543C3C" w:rsidRDefault="00512921" w:rsidP="006F2952">
            <w:pPr>
              <w:rPr>
                <w:sz w:val="24"/>
                <w:szCs w:val="24"/>
              </w:rPr>
            </w:pPr>
            <w:r w:rsidRPr="00543C3C">
              <w:rPr>
                <w:sz w:val="24"/>
                <w:szCs w:val="24"/>
              </w:rPr>
              <w:t xml:space="preserve">Organizować pracę zespołu powołanego do opracowania tematu. Identyfikować cząstkowe zagadnienia wchodzące w skład tematu, działać w zespole.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921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512921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512921" w:rsidRPr="00742916" w:rsidRDefault="00512921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K1P_K13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F60BB0">
        <w:tc>
          <w:tcPr>
            <w:tcW w:w="10008" w:type="dxa"/>
            <w:vAlign w:val="center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F60BB0">
        <w:tc>
          <w:tcPr>
            <w:tcW w:w="10008" w:type="dxa"/>
            <w:shd w:val="pct15" w:color="auto" w:fill="FFFFFF"/>
          </w:tcPr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F60BB0">
        <w:tc>
          <w:tcPr>
            <w:tcW w:w="10008" w:type="dxa"/>
          </w:tcPr>
          <w:p w:rsidR="00461A06" w:rsidRPr="00742916" w:rsidRDefault="00461A06" w:rsidP="00F60BB0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F60BB0">
        <w:tc>
          <w:tcPr>
            <w:tcW w:w="10008" w:type="dxa"/>
            <w:shd w:val="pct15" w:color="auto" w:fill="FFFFFF"/>
          </w:tcPr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F60BB0">
        <w:tc>
          <w:tcPr>
            <w:tcW w:w="10008" w:type="dxa"/>
          </w:tcPr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 xml:space="preserve">Pojęcie reklamy. Historia reklamy. Czynniki wpływające </w:t>
            </w:r>
            <w:r w:rsidR="00AB018F">
              <w:rPr>
                <w:sz w:val="24"/>
                <w:szCs w:val="24"/>
              </w:rPr>
              <w:t xml:space="preserve">na rozwój reklamy. Techniczne i </w:t>
            </w:r>
            <w:r w:rsidRPr="008768C5">
              <w:rPr>
                <w:sz w:val="24"/>
                <w:szCs w:val="24"/>
              </w:rPr>
              <w:lastRenderedPageBreak/>
              <w:t>ekonomiczne.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Prawne aspekty reklamy. Ochrona prawna konkurencji i konsumentów. Hierarchia źródeł prawa, samoregulacje środowiska reklamy. Przykłady regulacji.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Reklama zewnętrzna. Typy reklam zewnętrznych. Zastosowanie. Wady i zalety. Przykłady cen.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Reklama Prasowa. Podziała prasy. Formy reklamy prasowej. Reklama w prasie codziennej i periodykach. Wady i zalety r. prasowej. Przykładowe ceny ogłoszeń.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Reklama telewizyjna. Rys historyczny. Formy reklamy telewizyjnej. Oddziaływanie reklamy na konsumenta. Wady i zalety r. telewizyjnej. Schematy spotów reklamowych. AIDA w reklamie telewizyjnej. Przykładowe cenniki emisji spotów.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 xml:space="preserve">Reklama internetowa. Obszary zastosowania. Formy reklamy w Internecie. Wady  zalety r. internetowej. Koszty reklamy internetowej. 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Definiowanie celów reklamy i etapy jej tworzenia. Adresaci reklamy, budżet i treści reklamowe.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Wykorzystanie stereotypów w reklamie. Definicja stereotypów. Podziały stereotypów. Typy wykorzystywane w reklamie. Wady i zalety wykorzystania stereotypów w reklamie.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Humor w reklamie. Rodzaje humoru. Wady i zalety wykorzystania humoru w reklamie.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Psychologia w reklamie. Percepcja klienta. Rola koloru</w:t>
            </w:r>
            <w:r>
              <w:rPr>
                <w:sz w:val="24"/>
                <w:szCs w:val="24"/>
              </w:rPr>
              <w:t>,</w:t>
            </w:r>
            <w:r w:rsidRPr="008768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emocji</w:t>
            </w:r>
            <w:r w:rsidRPr="008768C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Psychologiczna cena. </w:t>
            </w:r>
            <w:proofErr w:type="spellStart"/>
            <w:r w:rsidRPr="008768C5">
              <w:rPr>
                <w:sz w:val="24"/>
                <w:szCs w:val="24"/>
              </w:rPr>
              <w:t>Presupozycje</w:t>
            </w:r>
            <w:proofErr w:type="spellEnd"/>
            <w:r w:rsidRPr="008768C5">
              <w:rPr>
                <w:sz w:val="24"/>
                <w:szCs w:val="24"/>
              </w:rPr>
              <w:t>. Czynniki decydujące o zakupie.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 xml:space="preserve">Kampanie reklamowe. Planowanie kampanii. </w:t>
            </w:r>
            <w:proofErr w:type="spellStart"/>
            <w:r w:rsidRPr="008768C5">
              <w:rPr>
                <w:sz w:val="24"/>
                <w:szCs w:val="24"/>
              </w:rPr>
              <w:t>Brief</w:t>
            </w:r>
            <w:proofErr w:type="spellEnd"/>
            <w:r w:rsidRPr="008768C5">
              <w:rPr>
                <w:sz w:val="24"/>
                <w:szCs w:val="24"/>
              </w:rPr>
              <w:t xml:space="preserve">. Agencje reklamowe, domy </w:t>
            </w:r>
            <w:proofErr w:type="spellStart"/>
            <w:r w:rsidRPr="008768C5">
              <w:rPr>
                <w:sz w:val="24"/>
                <w:szCs w:val="24"/>
              </w:rPr>
              <w:t>mediowe</w:t>
            </w:r>
            <w:proofErr w:type="spellEnd"/>
            <w:r w:rsidRPr="008768C5">
              <w:rPr>
                <w:sz w:val="24"/>
                <w:szCs w:val="24"/>
              </w:rPr>
              <w:t>. Przykłady kampanii reklamowych.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Społeczne skutki reklamy. Reklama a dzieci. Etyka reklamy.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>.Przygotowanie reklamy dowolnie wybranego typu na zadany temat – praca studentów. Pokaz i omówienie błędów.</w:t>
            </w:r>
          </w:p>
          <w:p w:rsidR="008768C5" w:rsidRPr="008768C5" w:rsidRDefault="008768C5" w:rsidP="00AB018F">
            <w:pPr>
              <w:ind w:left="38"/>
              <w:rPr>
                <w:sz w:val="24"/>
                <w:szCs w:val="24"/>
              </w:rPr>
            </w:pPr>
            <w:r w:rsidRPr="008768C5">
              <w:rPr>
                <w:sz w:val="24"/>
                <w:szCs w:val="24"/>
              </w:rPr>
              <w:t xml:space="preserve">Kampanie społeczne i Reklama polityczna. </w:t>
            </w:r>
          </w:p>
          <w:p w:rsidR="00461A06" w:rsidRPr="008768C5" w:rsidRDefault="008768C5" w:rsidP="00AB018F">
            <w:pPr>
              <w:ind w:left="38"/>
              <w:rPr>
                <w:sz w:val="16"/>
                <w:szCs w:val="16"/>
              </w:rPr>
            </w:pPr>
            <w:r w:rsidRPr="008768C5">
              <w:rPr>
                <w:sz w:val="24"/>
                <w:szCs w:val="24"/>
              </w:rPr>
              <w:t>Sposoby pomiaru efektywności reklamy. Testowanie wstępne, cele i metody. Oceny kampanii reklamowych. Odziaływania na sferę kognitywna, wolicjonalną i afektywną.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461A06" w:rsidRPr="00742916" w:rsidTr="00F60BB0">
        <w:tc>
          <w:tcPr>
            <w:tcW w:w="10008" w:type="dxa"/>
            <w:shd w:val="pct15" w:color="auto" w:fill="FFFFFF"/>
          </w:tcPr>
          <w:p w:rsidR="00461A06" w:rsidRPr="00742916" w:rsidRDefault="00461A06" w:rsidP="00F60B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61A06" w:rsidRPr="00742916" w:rsidTr="00F60BB0">
        <w:tc>
          <w:tcPr>
            <w:tcW w:w="10008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</w:tr>
      <w:tr w:rsidR="00461A06" w:rsidRPr="00742916" w:rsidTr="00F60BB0">
        <w:tc>
          <w:tcPr>
            <w:tcW w:w="10008" w:type="dxa"/>
            <w:shd w:val="pct15" w:color="auto" w:fill="FFFFFF"/>
          </w:tcPr>
          <w:p w:rsidR="00461A06" w:rsidRPr="00742916" w:rsidRDefault="00461A06" w:rsidP="00F60B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F60BB0">
        <w:tc>
          <w:tcPr>
            <w:tcW w:w="10008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</w:tr>
    </w:tbl>
    <w:p w:rsidR="00461A0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FE2D59" w:rsidRPr="00742916" w:rsidTr="00FE2D59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59" w:rsidRPr="00742916" w:rsidRDefault="00FE2D5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E2D59" w:rsidRPr="00742916" w:rsidRDefault="00FE2D59" w:rsidP="006F2952">
            <w:pPr>
              <w:rPr>
                <w:sz w:val="24"/>
                <w:szCs w:val="24"/>
              </w:rPr>
            </w:pPr>
          </w:p>
          <w:p w:rsidR="00FE2D59" w:rsidRDefault="00FE2D59" w:rsidP="00F01B4D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3A4CA1">
              <w:rPr>
                <w:sz w:val="24"/>
                <w:szCs w:val="24"/>
              </w:rPr>
              <w:t>Kall J. Reklama, PWE Warszawa 2002</w:t>
            </w:r>
          </w:p>
          <w:p w:rsidR="00FE2D59" w:rsidRPr="003A4CA1" w:rsidRDefault="00FE2D59" w:rsidP="00F01B4D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Janiszewska K. Kall J. Strategia Reklamowa, PWE Warszawa 2011</w:t>
            </w:r>
          </w:p>
          <w:p w:rsidR="00FE2D59" w:rsidRPr="006F2952" w:rsidRDefault="00FE2D59" w:rsidP="006F295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Strużycki</w:t>
            </w:r>
            <w:proofErr w:type="spellEnd"/>
            <w:r>
              <w:rPr>
                <w:sz w:val="24"/>
                <w:szCs w:val="24"/>
              </w:rPr>
              <w:t xml:space="preserve"> M., </w:t>
            </w:r>
            <w:proofErr w:type="spellStart"/>
            <w:r>
              <w:rPr>
                <w:sz w:val="24"/>
                <w:szCs w:val="24"/>
              </w:rPr>
              <w:t>Henryszek</w:t>
            </w:r>
            <w:proofErr w:type="spellEnd"/>
            <w:r>
              <w:rPr>
                <w:sz w:val="24"/>
                <w:szCs w:val="24"/>
              </w:rPr>
              <w:t xml:space="preserve"> T., Nowoczesna reklama na współczesnym rynku, </w:t>
            </w:r>
            <w:proofErr w:type="spellStart"/>
            <w:r>
              <w:rPr>
                <w:sz w:val="24"/>
                <w:szCs w:val="24"/>
              </w:rPr>
              <w:t>DyfinWarszawa</w:t>
            </w:r>
            <w:proofErr w:type="spellEnd"/>
            <w:r>
              <w:rPr>
                <w:sz w:val="24"/>
                <w:szCs w:val="24"/>
              </w:rPr>
              <w:t xml:space="preserve"> 2007</w:t>
            </w:r>
          </w:p>
        </w:tc>
      </w:tr>
      <w:tr w:rsidR="00FE2D59" w:rsidRPr="00742916" w:rsidTr="00FE2D59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D59" w:rsidRPr="00742916" w:rsidRDefault="00FE2D5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FE2D59" w:rsidRPr="00742916" w:rsidRDefault="00FE2D59" w:rsidP="00F01B4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E2D59" w:rsidRDefault="00FE2D59" w:rsidP="00F01B4D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Czarnecki A., Korsak R., Planowanie mediów w kampaniach reklamowych, PWE Warszawa 2001</w:t>
            </w:r>
          </w:p>
          <w:p w:rsidR="00FE2D59" w:rsidRPr="00742916" w:rsidRDefault="00FE2D59" w:rsidP="00F01B4D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Wojtasik L., Tauber R., Szkice z teorii i praktyki reklamy, Wyższa Szkoła Hotelarstwa i Gastronomii w Poznaniu, Poznań 2005 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F60BB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F60BB0">
            <w:pPr>
              <w:rPr>
                <w:sz w:val="22"/>
                <w:szCs w:val="22"/>
              </w:rPr>
            </w:pPr>
          </w:p>
          <w:p w:rsidR="00461A06" w:rsidRDefault="00461A06" w:rsidP="00F60B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F60BB0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E40A6" w:rsidRDefault="00AE40A6" w:rsidP="00AE4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 (prezentacja, studium przypadków)</w:t>
            </w:r>
          </w:p>
          <w:p w:rsidR="00AE40A6" w:rsidRDefault="00AE40A6" w:rsidP="00AE40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Default="00AE40A6" w:rsidP="00AE40A6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Metody podające (dyskusje, objaśnienia, wykład)</w:t>
            </w:r>
          </w:p>
        </w:tc>
      </w:tr>
      <w:tr w:rsidR="00461A06" w:rsidTr="00F60BB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6F2952" w:rsidRDefault="00461A06" w:rsidP="00F60BB0">
            <w:pPr>
              <w:jc w:val="center"/>
              <w:rPr>
                <w:sz w:val="24"/>
                <w:szCs w:val="24"/>
              </w:rPr>
            </w:pPr>
            <w:r w:rsidRPr="006F295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6F2952" w:rsidRDefault="00461A06" w:rsidP="00F60BB0">
            <w:pPr>
              <w:jc w:val="center"/>
              <w:rPr>
                <w:sz w:val="24"/>
                <w:szCs w:val="24"/>
              </w:rPr>
            </w:pPr>
            <w:r w:rsidRPr="006F2952">
              <w:rPr>
                <w:sz w:val="24"/>
                <w:szCs w:val="24"/>
              </w:rPr>
              <w:t>Nr efektu kształcenia</w:t>
            </w:r>
          </w:p>
        </w:tc>
      </w:tr>
      <w:tr w:rsidR="00461A06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6F2952" w:rsidRDefault="00AE40A6" w:rsidP="00AE40A6">
            <w:pPr>
              <w:rPr>
                <w:sz w:val="24"/>
                <w:szCs w:val="24"/>
              </w:rPr>
            </w:pPr>
            <w:r w:rsidRPr="006F2952">
              <w:rPr>
                <w:sz w:val="24"/>
                <w:szCs w:val="24"/>
              </w:rPr>
              <w:t xml:space="preserve">Sporządzenie referatu w formie prezentacji i pokaz na ćwiczeniach, praca zespołowa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6F2952" w:rsidRDefault="008E6FBF" w:rsidP="00F60BB0">
            <w:pPr>
              <w:rPr>
                <w:sz w:val="24"/>
                <w:szCs w:val="24"/>
              </w:rPr>
            </w:pPr>
            <w:r w:rsidRPr="006F2952">
              <w:rPr>
                <w:sz w:val="24"/>
                <w:szCs w:val="24"/>
              </w:rPr>
              <w:t>06, 07</w:t>
            </w:r>
          </w:p>
        </w:tc>
      </w:tr>
      <w:tr w:rsidR="00FB079B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B079B" w:rsidRPr="00AB018F" w:rsidRDefault="00FB079B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Wykonanie reklamy – technika i temat dowolny, praca zespołowa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B079B" w:rsidRPr="00AB018F" w:rsidRDefault="008E6FBF" w:rsidP="00F60BB0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04</w:t>
            </w:r>
          </w:p>
        </w:tc>
      </w:tr>
      <w:tr w:rsidR="00461A06" w:rsidTr="00F60BB0">
        <w:tc>
          <w:tcPr>
            <w:tcW w:w="8208" w:type="dxa"/>
            <w:gridSpan w:val="3"/>
          </w:tcPr>
          <w:p w:rsidR="00461A06" w:rsidRPr="00AB018F" w:rsidRDefault="00AE40A6" w:rsidP="00036DFE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 xml:space="preserve">Kolokwium z zakresu przedmiotu </w:t>
            </w:r>
          </w:p>
        </w:tc>
        <w:tc>
          <w:tcPr>
            <w:tcW w:w="1800" w:type="dxa"/>
          </w:tcPr>
          <w:p w:rsidR="00461A06" w:rsidRPr="00AB018F" w:rsidRDefault="008E6FBF" w:rsidP="00F60BB0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01, 02, 05</w:t>
            </w:r>
          </w:p>
        </w:tc>
      </w:tr>
      <w:tr w:rsidR="00461A06" w:rsidTr="00F60BB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AB018F" w:rsidRDefault="00AE40A6" w:rsidP="00036DFE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lastRenderedPageBreak/>
              <w:t xml:space="preserve">Aktywność na zajęciach mierzona liczba wypowiedzi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AB018F" w:rsidRDefault="008E6FBF" w:rsidP="00F60BB0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03</w:t>
            </w:r>
          </w:p>
        </w:tc>
      </w:tr>
      <w:tr w:rsidR="00461A06" w:rsidTr="00F60BB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AB018F" w:rsidRDefault="00461A06" w:rsidP="00F60BB0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Forma i warunki zaliczenia</w:t>
            </w:r>
          </w:p>
          <w:p w:rsidR="00461A06" w:rsidRDefault="00461A06" w:rsidP="00F60BB0">
            <w:pPr>
              <w:rPr>
                <w:sz w:val="22"/>
                <w:szCs w:val="22"/>
              </w:rPr>
            </w:pPr>
          </w:p>
          <w:p w:rsidR="00461A06" w:rsidRDefault="00461A06" w:rsidP="00F60BB0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AB018F" w:rsidRDefault="00AE40A6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 xml:space="preserve">Sporządzenie referatu od 0 do </w:t>
            </w:r>
            <w:r w:rsidR="00FB079B" w:rsidRPr="00AB018F">
              <w:rPr>
                <w:sz w:val="24"/>
                <w:szCs w:val="24"/>
              </w:rPr>
              <w:t>20</w:t>
            </w:r>
            <w:r w:rsidRPr="00AB018F">
              <w:rPr>
                <w:sz w:val="24"/>
                <w:szCs w:val="24"/>
              </w:rPr>
              <w:t>%</w:t>
            </w:r>
          </w:p>
          <w:p w:rsidR="00FB079B" w:rsidRPr="00AB018F" w:rsidRDefault="00FB079B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Projekt – wykonanie reklamy od 0 do 20%</w:t>
            </w:r>
          </w:p>
          <w:p w:rsidR="00036DFE" w:rsidRPr="00AB018F" w:rsidRDefault="00036DFE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Kolokwium z zakresu przedmiotu od 0 do 40%</w:t>
            </w:r>
          </w:p>
          <w:p w:rsidR="00036DFE" w:rsidRPr="00AB018F" w:rsidRDefault="00036DFE" w:rsidP="00AE40A6">
            <w:pPr>
              <w:rPr>
                <w:sz w:val="24"/>
                <w:szCs w:val="24"/>
              </w:rPr>
            </w:pPr>
            <w:r w:rsidRPr="00AB018F">
              <w:rPr>
                <w:sz w:val="24"/>
                <w:szCs w:val="24"/>
              </w:rPr>
              <w:t>Aktywność na zajęciach mierzona liczba wypowiedzi od 0 do 20%</w:t>
            </w:r>
          </w:p>
          <w:p w:rsidR="00FB079B" w:rsidRDefault="00FB079B" w:rsidP="00AE40A6">
            <w:pPr>
              <w:rPr>
                <w:rFonts w:ascii="Arial Narrow" w:hAnsi="Arial Narrow"/>
                <w:sz w:val="22"/>
                <w:szCs w:val="22"/>
              </w:rPr>
            </w:pPr>
            <w:r w:rsidRPr="00AB018F">
              <w:rPr>
                <w:sz w:val="24"/>
                <w:szCs w:val="24"/>
              </w:rPr>
              <w:t>Warunek konieczny – zaliczenie kolokwium powyżej 100 pkt w skali od 0 do 100 pkt.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F60BB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F60BB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F60BB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F60BB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F60BB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AB018F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AB018F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6F2952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6F2952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6F2952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6F2952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8B3532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461A06" w:rsidP="00F60BB0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</w:tcPr>
          <w:p w:rsidR="00461A06" w:rsidRPr="00742916" w:rsidRDefault="00461A06" w:rsidP="00F60BB0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8B3532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</w:tr>
      <w:tr w:rsidR="00461A06" w:rsidRPr="00742916" w:rsidTr="00F60BB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8B3532" w:rsidP="00F60B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6F2952" w:rsidP="00F60B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61A06" w:rsidRPr="00742916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F60B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AB018F" w:rsidRDefault="006F2952" w:rsidP="00F60B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1E6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5620AEF"/>
    <w:multiLevelType w:val="hybridMultilevel"/>
    <w:tmpl w:val="5A9A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225B5"/>
    <w:multiLevelType w:val="hybridMultilevel"/>
    <w:tmpl w:val="7BE445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CE4744"/>
    <w:multiLevelType w:val="hybridMultilevel"/>
    <w:tmpl w:val="7230373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/>
  <w:rsids>
    <w:rsidRoot w:val="00461A06"/>
    <w:rsid w:val="00036DFE"/>
    <w:rsid w:val="00215584"/>
    <w:rsid w:val="002E0165"/>
    <w:rsid w:val="003A4CA1"/>
    <w:rsid w:val="003F1CF0"/>
    <w:rsid w:val="00461A06"/>
    <w:rsid w:val="00492598"/>
    <w:rsid w:val="004B5A16"/>
    <w:rsid w:val="004F044A"/>
    <w:rsid w:val="00512921"/>
    <w:rsid w:val="00543C3C"/>
    <w:rsid w:val="005E6B50"/>
    <w:rsid w:val="006F2952"/>
    <w:rsid w:val="006F3E37"/>
    <w:rsid w:val="0087356B"/>
    <w:rsid w:val="008768C5"/>
    <w:rsid w:val="00884C13"/>
    <w:rsid w:val="008B3532"/>
    <w:rsid w:val="008E6FBF"/>
    <w:rsid w:val="00912FB7"/>
    <w:rsid w:val="00A00CAA"/>
    <w:rsid w:val="00AB018F"/>
    <w:rsid w:val="00AE40A6"/>
    <w:rsid w:val="00AE4763"/>
    <w:rsid w:val="00B83E6A"/>
    <w:rsid w:val="00BE1A6D"/>
    <w:rsid w:val="00D86C38"/>
    <w:rsid w:val="00E27C94"/>
    <w:rsid w:val="00EA64AD"/>
    <w:rsid w:val="00F60BB0"/>
    <w:rsid w:val="00F8430A"/>
    <w:rsid w:val="00FA390B"/>
    <w:rsid w:val="00FB079B"/>
    <w:rsid w:val="00FB1460"/>
    <w:rsid w:val="00FB3F97"/>
    <w:rsid w:val="00FE2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4C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26</cp:revision>
  <dcterms:created xsi:type="dcterms:W3CDTF">2012-05-11T06:43:00Z</dcterms:created>
  <dcterms:modified xsi:type="dcterms:W3CDTF">2012-09-16T13:54:00Z</dcterms:modified>
</cp:coreProperties>
</file>